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6C21" w14:textId="77777777" w:rsidR="00AF725E" w:rsidRPr="00AF725E" w:rsidRDefault="00AF725E" w:rsidP="00AF725E">
      <w:pPr>
        <w:spacing w:after="0" w:line="240" w:lineRule="auto"/>
        <w:outlineLvl w:val="1"/>
        <w:rPr>
          <w:rFonts w:ascii="Myriad Pro" w:eastAsia="Times New Roman" w:hAnsi="Myriad Pro" w:cs="Times New Roman"/>
          <w:color w:val="000000"/>
          <w:kern w:val="0"/>
          <w:sz w:val="45"/>
          <w:szCs w:val="45"/>
          <w:lang w:eastAsia="lt-LT"/>
          <w14:ligatures w14:val="none"/>
        </w:rPr>
      </w:pPr>
      <w:r w:rsidRPr="00AF725E">
        <w:rPr>
          <w:rFonts w:ascii="Myriad Pro" w:eastAsia="Times New Roman" w:hAnsi="Myriad Pro" w:cs="Times New Roman"/>
          <w:i/>
          <w:iCs/>
          <w:color w:val="000000"/>
          <w:kern w:val="0"/>
          <w:sz w:val="45"/>
          <w:szCs w:val="45"/>
          <w:lang w:eastAsia="lt-LT"/>
          <w14:ligatures w14:val="none"/>
        </w:rPr>
        <w:t>„Skuodo vietos veiklos grupės 2024-2029 metų vietos plėtros strategija“ Nr. 20VS-PV-23-1-01696-PR001</w:t>
      </w:r>
    </w:p>
    <w:p w14:paraId="326EF88B"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Paramos suma - 1 279 964,00 Eur iš jų:</w:t>
      </w:r>
    </w:p>
    <w:p w14:paraId="6641BC11"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1)     Europos žemės ūkio fondo kaimo plėtrai lėšos sudaro iki 1 087 969,40 Eur  t. y. 85 proc. paramos sumos,</w:t>
      </w:r>
    </w:p>
    <w:p w14:paraId="02D8D4A3"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2)     Lietuvos valstybės biudžeto lėšos sudaro iki 191 994,00 Eur t. y. 15 proc. paramos sumos.</w:t>
      </w:r>
    </w:p>
    <w:p w14:paraId="53621960"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VPS įgyvendinimo administravimo išlaidoms finansuoti  - iki 255 993Eur.</w:t>
      </w:r>
    </w:p>
    <w:p w14:paraId="75745F80"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b/>
          <w:bCs/>
          <w:color w:val="777777"/>
          <w:kern w:val="0"/>
          <w:sz w:val="25"/>
          <w:szCs w:val="25"/>
          <w:lang w:eastAsia="lt-LT"/>
          <w14:ligatures w14:val="none"/>
        </w:rPr>
        <w:t>Priemonė „Parama verslo pradžiai kaimo vietovėse“</w:t>
      </w:r>
    </w:p>
    <w:p w14:paraId="0C80AA5D"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Priemonės tikslas - didinti gyventojų užimtumą Skuodo rajone. Apklausos duomenimis, didžiausia problema Skuodo rajone  - darbo vietų trūkumas, siekiant prisdėti prie šios problemos mažinimo, bus finansuojami naujų verslų įsikūrimai.  </w:t>
      </w:r>
    </w:p>
    <w:p w14:paraId="3F1464D0"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Planuojama paramos suma priemonei - 300000 Eur.</w:t>
      </w:r>
    </w:p>
    <w:p w14:paraId="0C6C4DCB"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Parama vienam vietos projektui iki 100000 Eur, paramos lyginamoji dalis iki 95 proc., priemonė skirta darbo vietoms kurti.</w:t>
      </w:r>
    </w:p>
    <w:p w14:paraId="31F10A23"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b/>
          <w:bCs/>
          <w:color w:val="777777"/>
          <w:kern w:val="0"/>
          <w:sz w:val="25"/>
          <w:szCs w:val="25"/>
          <w:lang w:eastAsia="lt-LT"/>
          <w14:ligatures w14:val="none"/>
        </w:rPr>
        <w:t>Priemonė „Parama verslo plėtrai kaimo vietovėse“</w:t>
      </w:r>
    </w:p>
    <w:p w14:paraId="071EACB2"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Priemonės tikslas - modernizuoti verslą, didinti jo gyvybingumą ir konkurencingumą rinkoje. VPS rengimo metu vyko susitikimai seniūnijose, vyko susitikimas su verslo atstovais. Susitikimų metu buvo padaryta išvada, kad esamas verslas galėtų būti sėkmingesnis, gyvybingesnis, konkurencingesnis, "draugiškas" gamtai, tačiau trūksta lėšų veiklos modernizavimui, todėl parama verslo plėtrai labai prisidėtų prie šios problemos sprendimo.</w:t>
      </w:r>
    </w:p>
    <w:p w14:paraId="3ED3E32F"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Planuojama paramos suma priemonei – 400000 Eur.</w:t>
      </w:r>
    </w:p>
    <w:p w14:paraId="61BF5697"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Parama vienam vietos projektui iki 100000 Eur, paramos lyginamoji dalis iki 95 proc.</w:t>
      </w:r>
    </w:p>
    <w:p w14:paraId="0469DADE"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b/>
          <w:bCs/>
          <w:color w:val="777777"/>
          <w:kern w:val="0"/>
          <w:sz w:val="25"/>
          <w:szCs w:val="25"/>
          <w:lang w:eastAsia="lt-LT"/>
          <w14:ligatures w14:val="none"/>
        </w:rPr>
        <w:t>Priemonė „Parama žemės ūkio produktų perdirbimui ir realizavimui“</w:t>
      </w:r>
    </w:p>
    <w:p w14:paraId="6BFE1B5C"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Priemonės tikslas - skatinti žemės ūkio produktų perdirbimą ir realizavimą, įsigyjant ir diegiant skaitmenines technologijas, ugdant skaitmeninius gebėjimus žemės ūkyje. Rengiant VPS, vyko susitikimai su ūkininkais, buvo vykdoma gyventojų apklausa ir kaip viena iš problemų buvo nurodyta žemės ūkio produkcijos trūkumas (mėsos, pieno produktai, miltai ir jų gaminiai, ekologiškos produkcijos trūkumas ). Siekiant spręsti šią problemą, bus skiriamas finansavimas žemės ūkio produktų perdirbimui ir realizavimui.</w:t>
      </w:r>
    </w:p>
    <w:p w14:paraId="0E6C98C7"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Planuojama paramos suma priemonei - 100000 Eur.</w:t>
      </w:r>
    </w:p>
    <w:p w14:paraId="772DC39C"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lastRenderedPageBreak/>
        <w:t>Parama vienam vietos projektui iki 100000 Eur, paramos lyginamoji dalis iki 65 proc., priemonė skirta darbo vietoms kurti.</w:t>
      </w:r>
    </w:p>
    <w:p w14:paraId="31B63627"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b/>
          <w:bCs/>
          <w:color w:val="777777"/>
          <w:kern w:val="0"/>
          <w:sz w:val="25"/>
          <w:szCs w:val="25"/>
          <w:lang w:eastAsia="lt-LT"/>
          <w14:ligatures w14:val="none"/>
        </w:rPr>
        <w:t>Priemonė „Parama viešųjų paslaugų kūrimui ir (arba) plėtrai“</w:t>
      </w:r>
    </w:p>
    <w:p w14:paraId="36484106"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Priemonės tikslas - kurti naujas arba plėtoti esamas viešąsias paslaugas.  Skuodo rajone kasmet mažėja gyventojų, gyventojų amžius senėja, mokyklos kaimo teritorijoje uždaromos, todėl didėja poreikis viešųjų paslaugų. Siekiant prisidėti prie šios problemos mažinimo, bus finansuojamas projektas, skirtas viešųjų paslaugų kūrimui arba plėtrai.</w:t>
      </w:r>
    </w:p>
    <w:p w14:paraId="0CF34844"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Planuojama paramos suma priemonei - 100000 Eur.</w:t>
      </w:r>
    </w:p>
    <w:p w14:paraId="6C281E4F"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Parama vienam vietos projektui iki 100000 Eur, paramos lyginamoji dalis iki 95 proc., priemonė skirta darbo vietoms kurti.</w:t>
      </w:r>
    </w:p>
    <w:p w14:paraId="5A1FB316"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b/>
          <w:bCs/>
          <w:color w:val="777777"/>
          <w:kern w:val="0"/>
          <w:sz w:val="25"/>
          <w:szCs w:val="25"/>
          <w:lang w:eastAsia="lt-LT"/>
          <w14:ligatures w14:val="none"/>
        </w:rPr>
        <w:t>Priemonė „Sveikos gyvensenos, aktyvaus laisvalaikio skatinimas, tradicijų puoselėjimas“</w:t>
      </w:r>
    </w:p>
    <w:p w14:paraId="0D262C89"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Priemonės tikslas - skatinti sveiką gyvenseną, aktyvų laisvalaikį ir tradicijų puoselėjimą. Skuodo rajonas nutolęs nuo didžiųjų miestų, todėl laisvalaikio ir kultūros paslaugos yra prieinamos ne kiekvienam. Kaimuose mokyklų nėra, trūksta užimtumo vaikams atostogų metu. Priemone siekiama įvairinti laisvalaikio galimybes kaimo vietovėse, puoselėti mūsų krašto tradicijas.</w:t>
      </w:r>
    </w:p>
    <w:p w14:paraId="0C873992"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Planuojama paramos suma priemonei - 123971 Eur.</w:t>
      </w:r>
    </w:p>
    <w:p w14:paraId="3AB8598D" w14:textId="77777777" w:rsidR="00AF725E" w:rsidRPr="00AF725E" w:rsidRDefault="00AF725E" w:rsidP="00AF725E">
      <w:pPr>
        <w:spacing w:after="150" w:line="240" w:lineRule="auto"/>
        <w:jc w:val="both"/>
        <w:rPr>
          <w:rFonts w:ascii="Myriad Pro" w:eastAsia="Times New Roman" w:hAnsi="Myriad Pro" w:cs="Times New Roman"/>
          <w:color w:val="777777"/>
          <w:kern w:val="0"/>
          <w:sz w:val="25"/>
          <w:szCs w:val="25"/>
          <w:lang w:eastAsia="lt-LT"/>
          <w14:ligatures w14:val="none"/>
        </w:rPr>
      </w:pPr>
      <w:r w:rsidRPr="00AF725E">
        <w:rPr>
          <w:rFonts w:ascii="Myriad Pro" w:eastAsia="Times New Roman" w:hAnsi="Myriad Pro" w:cs="Times New Roman"/>
          <w:color w:val="777777"/>
          <w:kern w:val="0"/>
          <w:sz w:val="25"/>
          <w:szCs w:val="25"/>
          <w:lang w:eastAsia="lt-LT"/>
          <w14:ligatures w14:val="none"/>
        </w:rPr>
        <w:t>Parama vienam vietos projektui iki 10000 Eur, paramos lyginamoji dalis iki 90 proc.</w:t>
      </w:r>
    </w:p>
    <w:p w14:paraId="0D879AD8" w14:textId="5457258F" w:rsidR="0050485C" w:rsidRPr="00AF725E" w:rsidRDefault="0050485C" w:rsidP="00AF725E"/>
    <w:sectPr w:rsidR="0050485C" w:rsidRPr="00AF725E">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38"/>
    <w:rsid w:val="0050485C"/>
    <w:rsid w:val="009319D1"/>
    <w:rsid w:val="00AF725E"/>
    <w:rsid w:val="00EC3A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4B781"/>
  <w15:chartTrackingRefBased/>
  <w15:docId w15:val="{5A8491CF-31EF-4225-BE4A-CAE8758E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F725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t-LT"/>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F725E"/>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Strong">
    <w:name w:val="Strong"/>
    <w:basedOn w:val="DefaultParagraphFont"/>
    <w:uiPriority w:val="22"/>
    <w:qFormat/>
    <w:rsid w:val="00AF725E"/>
    <w:rPr>
      <w:b/>
      <w:bCs/>
    </w:rPr>
  </w:style>
  <w:style w:type="character" w:customStyle="1" w:styleId="Heading2Char">
    <w:name w:val="Heading 2 Char"/>
    <w:basedOn w:val="DefaultParagraphFont"/>
    <w:link w:val="Heading2"/>
    <w:uiPriority w:val="9"/>
    <w:rsid w:val="00AF725E"/>
    <w:rPr>
      <w:rFonts w:ascii="Times New Roman" w:eastAsia="Times New Roman" w:hAnsi="Times New Roman" w:cs="Times New Roman"/>
      <w:b/>
      <w:bCs/>
      <w:kern w:val="0"/>
      <w:sz w:val="36"/>
      <w:szCs w:val="36"/>
      <w:lang w:eastAsia="lt-LT"/>
      <w14:ligatures w14:val="none"/>
    </w:rPr>
  </w:style>
  <w:style w:type="character" w:styleId="Emphasis">
    <w:name w:val="Emphasis"/>
    <w:basedOn w:val="DefaultParagraphFont"/>
    <w:uiPriority w:val="20"/>
    <w:qFormat/>
    <w:rsid w:val="00AF72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8100">
      <w:bodyDiv w:val="1"/>
      <w:marLeft w:val="0"/>
      <w:marRight w:val="0"/>
      <w:marTop w:val="0"/>
      <w:marBottom w:val="0"/>
      <w:divBdr>
        <w:top w:val="none" w:sz="0" w:space="0" w:color="auto"/>
        <w:left w:val="none" w:sz="0" w:space="0" w:color="auto"/>
        <w:bottom w:val="none" w:sz="0" w:space="0" w:color="auto"/>
        <w:right w:val="none" w:sz="0" w:space="0" w:color="auto"/>
      </w:divBdr>
    </w:div>
    <w:div w:id="1264731749">
      <w:bodyDiv w:val="1"/>
      <w:marLeft w:val="0"/>
      <w:marRight w:val="0"/>
      <w:marTop w:val="0"/>
      <w:marBottom w:val="0"/>
      <w:divBdr>
        <w:top w:val="none" w:sz="0" w:space="0" w:color="auto"/>
        <w:left w:val="none" w:sz="0" w:space="0" w:color="auto"/>
        <w:bottom w:val="none" w:sz="0" w:space="0" w:color="auto"/>
        <w:right w:val="none" w:sz="0" w:space="0" w:color="auto"/>
      </w:divBdr>
    </w:div>
    <w:div w:id="1482041826">
      <w:bodyDiv w:val="1"/>
      <w:marLeft w:val="0"/>
      <w:marRight w:val="0"/>
      <w:marTop w:val="0"/>
      <w:marBottom w:val="0"/>
      <w:divBdr>
        <w:top w:val="none" w:sz="0" w:space="0" w:color="auto"/>
        <w:left w:val="none" w:sz="0" w:space="0" w:color="auto"/>
        <w:bottom w:val="none" w:sz="0" w:space="0" w:color="auto"/>
        <w:right w:val="none" w:sz="0" w:space="0" w:color="auto"/>
      </w:divBdr>
    </w:div>
    <w:div w:id="198168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2170</Words>
  <Characters>1238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 Satvos projektai</dc:creator>
  <cp:keywords/>
  <dc:description/>
  <cp:lastModifiedBy>MB Satvos projektai</cp:lastModifiedBy>
  <cp:revision>1</cp:revision>
  <dcterms:created xsi:type="dcterms:W3CDTF">2025-03-11T11:47:00Z</dcterms:created>
  <dcterms:modified xsi:type="dcterms:W3CDTF">2025-03-11T13:22:00Z</dcterms:modified>
</cp:coreProperties>
</file>