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55" w:rsidRPr="00274655" w:rsidRDefault="00274655" w:rsidP="0027465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4655">
        <w:rPr>
          <w:rFonts w:ascii="Times New Roman" w:eastAsia="Times New Roman" w:hAnsi="Times New Roman" w:cs="Times New Roman"/>
          <w:sz w:val="24"/>
          <w:szCs w:val="24"/>
          <w:lang w:eastAsia="lt-LT"/>
        </w:rPr>
        <w:t>ASOCIACIJOS</w:t>
      </w:r>
      <w:r w:rsidRPr="002746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NARIŲ PRIĖMIMO, IŠSTOJIMO IR PAŠALINIMO IŠ </w:t>
      </w:r>
      <w:r w:rsidRPr="002746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ASOCIACIJOS </w:t>
      </w:r>
      <w:r w:rsidRPr="0027465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TVARKA BEI SĄLYGOS</w:t>
      </w:r>
    </w:p>
    <w:p w:rsidR="00274655" w:rsidRPr="00274655" w:rsidRDefault="00274655" w:rsidP="00274655">
      <w:pPr>
        <w:spacing w:before="100" w:beforeAutospacing="1"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274655">
        <w:rPr>
          <w:rFonts w:ascii="Times New Roman" w:eastAsia="Times New Roman" w:hAnsi="Times New Roman" w:cs="Times New Roman"/>
          <w:sz w:val="24"/>
          <w:szCs w:val="24"/>
          <w:lang w:eastAsia="lt-LT"/>
        </w:rPr>
        <w:t>. Asociacijos nariu gali būti 18 metų sulaukę veiksnūs fiziniai asmenys arba juridiniai asmenys, raštu pateikę norą tapti Asociacijos nariu ir priimtas į narius Asociacijos valdybos sprendimu.</w:t>
      </w:r>
    </w:p>
    <w:p w:rsidR="00274655" w:rsidRPr="00274655" w:rsidRDefault="00274655" w:rsidP="00274655">
      <w:pPr>
        <w:spacing w:before="100" w:beforeAutospacing="1"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274655">
        <w:rPr>
          <w:rFonts w:ascii="Times New Roman" w:eastAsia="Times New Roman" w:hAnsi="Times New Roman" w:cs="Times New Roman"/>
          <w:sz w:val="24"/>
          <w:szCs w:val="24"/>
          <w:lang w:eastAsia="lt-LT"/>
        </w:rPr>
        <w:t>. Asociacijos narys gali bet kada išstoti iš Asociacijos , padavęs prašymą raštu Asociacijos valdybai ir įvykdęs savo įsipareigojimus Asociacijai.</w:t>
      </w:r>
    </w:p>
    <w:p w:rsidR="00274655" w:rsidRPr="00274655" w:rsidRDefault="00274655" w:rsidP="00274655">
      <w:pPr>
        <w:spacing w:before="100" w:beforeAutospacing="1"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274655">
        <w:rPr>
          <w:rFonts w:ascii="Times New Roman" w:eastAsia="Times New Roman" w:hAnsi="Times New Roman" w:cs="Times New Roman"/>
          <w:sz w:val="24"/>
          <w:szCs w:val="24"/>
          <w:lang w:eastAsia="lt-LT"/>
        </w:rPr>
        <w:t>. Asociacijos narys gali būti pašalintas iš Asociacijos visuotinio susirinkimo sprendimu balsų dauguma, jeigu jo veikla prieštarauja Asociacijos įstatams ir/arba jis trukdo įgyvendinti Asociacijos uždavinius ir vykdyti jos funkcijas, ir/arba be pateisinamos priežasties metus nedalyvauja Asociacijos veikloje, nemoka nario mokesčio</w:t>
      </w:r>
    </w:p>
    <w:p w:rsidR="002473AF" w:rsidRDefault="002473AF"/>
    <w:sectPr w:rsidR="002473AF" w:rsidSect="002473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74655"/>
    <w:rsid w:val="00043D0A"/>
    <w:rsid w:val="002473AF"/>
    <w:rsid w:val="00274655"/>
    <w:rsid w:val="004247A4"/>
    <w:rsid w:val="00663982"/>
    <w:rsid w:val="0097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73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</Characters>
  <Application>Microsoft Office Word</Application>
  <DocSecurity>0</DocSecurity>
  <Lines>2</Lines>
  <Paragraphs>1</Paragraphs>
  <ScaleCrop>false</ScaleCrop>
  <Company>Skuodo VVG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VVG2</dc:creator>
  <cp:keywords/>
  <dc:description/>
  <cp:lastModifiedBy>VVG2</cp:lastModifiedBy>
  <cp:revision>1</cp:revision>
  <dcterms:created xsi:type="dcterms:W3CDTF">2016-08-17T08:27:00Z</dcterms:created>
  <dcterms:modified xsi:type="dcterms:W3CDTF">2016-08-17T08:28:00Z</dcterms:modified>
</cp:coreProperties>
</file>